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40A" w:rsidRPr="003B5455" w:rsidRDefault="000E740A" w:rsidP="000E740A">
      <w:pPr>
        <w:widowControl w:val="0"/>
        <w:suppressAutoHyphens/>
        <w:autoSpaceDE w:val="0"/>
        <w:autoSpaceDN w:val="0"/>
        <w:adjustRightInd w:val="0"/>
        <w:ind w:right="283"/>
        <w:jc w:val="both"/>
        <w:rPr>
          <w:i/>
          <w:sz w:val="20"/>
          <w:szCs w:val="20"/>
          <w:vertAlign w:val="superscript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B5455">
        <w:rPr>
          <w:b/>
          <w:caps/>
        </w:rPr>
        <w:t>ПРОГРАММа УЧЕБНОЙ ДИСЦИПЛИНЫ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5455">
        <w:rPr>
          <w:b/>
        </w:rPr>
        <w:t>Основы философии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</w:rPr>
      </w:pP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  <w:t xml:space="preserve">     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</w:rPr>
      </w:pPr>
      <w:r w:rsidRPr="003B5455">
        <w:rPr>
          <w:b/>
        </w:rPr>
        <w:t>20</w:t>
      </w:r>
      <w:r w:rsidR="006536BE" w:rsidRPr="003B5455">
        <w:rPr>
          <w:b/>
        </w:rPr>
        <w:t>1</w:t>
      </w:r>
      <w:r w:rsidR="003B5455">
        <w:rPr>
          <w:b/>
        </w:rPr>
        <w:t>7</w:t>
      </w:r>
      <w:r w:rsidRPr="003B5455">
        <w:rPr>
          <w:b/>
        </w:rPr>
        <w:t> г.</w:t>
      </w:r>
    </w:p>
    <w:p w:rsidR="000E740A" w:rsidRPr="003B5455" w:rsidRDefault="000E740A" w:rsidP="000E740A">
      <w:pPr>
        <w:rPr>
          <w:b/>
        </w:rPr>
      </w:pPr>
      <w:r w:rsidRPr="003B5455">
        <w:rPr>
          <w:bCs/>
          <w:i/>
        </w:rPr>
        <w:br w:type="page"/>
      </w:r>
      <w:r w:rsidRPr="003B5455">
        <w:lastRenderedPageBreak/>
        <w:t xml:space="preserve"> Программа учебной дисциплины</w:t>
      </w:r>
      <w:r w:rsidRPr="003B5455">
        <w:rPr>
          <w:caps/>
        </w:rPr>
        <w:t xml:space="preserve"> </w:t>
      </w:r>
      <w:r w:rsidRPr="003B5455">
        <w:t xml:space="preserve">разработана на основе Федерального государственного образовательного стандарта (ФГОС) (приказ Министерства образования и науки от 05.11.2009 №535)  для специальности среднего профессионального образования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vertAlign w:val="superscript"/>
        </w:rPr>
      </w:pPr>
      <w:r w:rsidRPr="003B5455">
        <w:rPr>
          <w:b/>
        </w:rPr>
        <w:t>09.02.03 Программирование в компьютерных системах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B5455">
        <w:rPr>
          <w:b/>
        </w:rPr>
        <w:t>Организация-разработчик:</w:t>
      </w:r>
      <w:r w:rsidRPr="003B5455">
        <w:t xml:space="preserve">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B5455">
        <w:rPr>
          <w:b/>
        </w:rPr>
        <w:t>Разработчики: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3B5455">
        <w:t>Сонина И.В., преподаватель общественных дисциплин,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E740A" w:rsidRPr="003B5455" w:rsidRDefault="000E740A" w:rsidP="000E740A">
      <w:r w:rsidRPr="003B5455">
        <w:t xml:space="preserve">Рассмотрена и одобрена на заседании предметно-цикловой комиссии </w:t>
      </w:r>
    </w:p>
    <w:p w:rsidR="000E740A" w:rsidRPr="003B5455" w:rsidRDefault="000E740A" w:rsidP="000E740A">
      <w:pPr>
        <w:widowControl w:val="0"/>
        <w:tabs>
          <w:tab w:val="left" w:pos="6420"/>
        </w:tabs>
        <w:suppressAutoHyphens/>
      </w:pPr>
      <w:r w:rsidRPr="003B5455">
        <w:t>председатель ПЦК Сонина И.В.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6420"/>
        </w:tabs>
        <w:suppressAutoHyphens/>
      </w:pPr>
    </w:p>
    <w:p w:rsidR="000E740A" w:rsidRPr="003B5455" w:rsidRDefault="000E740A" w:rsidP="000E740A">
      <w:pPr>
        <w:rPr>
          <w:b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 w:rsidRPr="003B5455">
        <w:t xml:space="preserve"> </w:t>
      </w: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E740A" w:rsidRPr="003B5455" w:rsidRDefault="000E740A" w:rsidP="000E740A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E740A" w:rsidRDefault="000E740A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P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СОДЕРЖАНИЕ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стр.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E740A" w:rsidRPr="003B5455" w:rsidRDefault="000E740A" w:rsidP="00F23EB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  <w:highlight w:val="green"/>
              </w:rPr>
            </w:pPr>
            <w:r w:rsidRPr="003B5455">
              <w:rPr>
                <w:sz w:val="20"/>
                <w:szCs w:val="20"/>
              </w:rPr>
              <w:t>4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5</w:t>
            </w:r>
          </w:p>
        </w:tc>
      </w:tr>
      <w:tr w:rsidR="000E740A" w:rsidRPr="003B5455" w:rsidTr="00F23EB3">
        <w:trPr>
          <w:trHeight w:val="670"/>
        </w:trPr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0E740A" w:rsidRPr="003B5455" w:rsidRDefault="000E740A" w:rsidP="00F23EB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9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10</w:t>
            </w: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  <w:u w:val="single"/>
        </w:rPr>
        <w:br w:type="page"/>
      </w:r>
      <w:r w:rsidRPr="003B5455">
        <w:rPr>
          <w:b/>
          <w:caps/>
          <w:sz w:val="20"/>
          <w:szCs w:val="20"/>
        </w:rPr>
        <w:lastRenderedPageBreak/>
        <w:t xml:space="preserve">1. паспорт ПРОГРАММЫ УЧЕБНОЙ ДИСЦИПЛИНЫ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1.1. Область применения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является частью  основной профессиональной образовательной программы в соответстви</w:t>
      </w:r>
      <w:r w:rsidR="003B5455">
        <w:rPr>
          <w:sz w:val="20"/>
          <w:szCs w:val="20"/>
        </w:rPr>
        <w:t>и с ФГОС по всем специальностям</w:t>
      </w:r>
      <w:r w:rsidRPr="003B5455">
        <w:rPr>
          <w:sz w:val="20"/>
          <w:szCs w:val="20"/>
        </w:rPr>
        <w:t>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может быть использована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Учебная дисциплина «Основы философии»</w:t>
      </w:r>
      <w:r w:rsidRPr="003B5455">
        <w:rPr>
          <w:i/>
          <w:sz w:val="20"/>
          <w:szCs w:val="20"/>
        </w:rPr>
        <w:t xml:space="preserve"> </w:t>
      </w:r>
      <w:r w:rsidRPr="003B5455">
        <w:rPr>
          <w:sz w:val="20"/>
          <w:szCs w:val="20"/>
        </w:rPr>
        <w:t>относится к общему гуманитарному и социально-экономическому циклу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основной профессиональной образовательной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3B5455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уметь:</w:t>
      </w:r>
    </w:p>
    <w:p w:rsidR="000E740A" w:rsidRPr="003B5455" w:rsidRDefault="000E740A" w:rsidP="000E740A">
      <w:pPr>
        <w:tabs>
          <w:tab w:val="left" w:pos="266"/>
        </w:tabs>
        <w:ind w:firstLine="720"/>
        <w:jc w:val="both"/>
        <w:rPr>
          <w:color w:val="FF0000"/>
          <w:sz w:val="20"/>
          <w:szCs w:val="20"/>
        </w:rPr>
      </w:pPr>
      <w:r w:rsidRPr="003B5455">
        <w:rPr>
          <w:sz w:val="20"/>
          <w:szCs w:val="20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3B5455">
        <w:rPr>
          <w:color w:val="FF0000"/>
          <w:sz w:val="20"/>
          <w:szCs w:val="20"/>
        </w:rPr>
        <w:t xml:space="preserve"> </w:t>
      </w:r>
    </w:p>
    <w:p w:rsidR="000E740A" w:rsidRPr="003B5455" w:rsidRDefault="000E740A" w:rsidP="000E740A">
      <w:pPr>
        <w:ind w:firstLine="720"/>
        <w:jc w:val="both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 xml:space="preserve">- </w:t>
      </w:r>
      <w:r w:rsidRPr="003B5455">
        <w:rPr>
          <w:sz w:val="20"/>
          <w:szCs w:val="20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сформулировать представление об истине и смысле жизни.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знать: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основные категории и понятия философии;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роль философии в жизни человека и общества;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философского учения о бытии;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сущность процесса познания;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научной, философской и религиозной картин мира;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0E740A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3B5455" w:rsidRPr="003B5455" w:rsidRDefault="003B5455" w:rsidP="000E740A">
      <w:pPr>
        <w:ind w:firstLine="720"/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1.4. количество часов на освоение программы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Максимальной учебной нагрузки </w:t>
      </w:r>
      <w:proofErr w:type="gramStart"/>
      <w:r w:rsidRPr="003B5455">
        <w:rPr>
          <w:sz w:val="20"/>
          <w:szCs w:val="20"/>
        </w:rPr>
        <w:t>обучающегося</w:t>
      </w:r>
      <w:r w:rsidR="004929BF" w:rsidRPr="003B5455">
        <w:rPr>
          <w:sz w:val="20"/>
          <w:szCs w:val="20"/>
        </w:rPr>
        <w:t xml:space="preserve">  48</w:t>
      </w:r>
      <w:proofErr w:type="gramEnd"/>
      <w:r w:rsidRPr="003B5455">
        <w:rPr>
          <w:sz w:val="20"/>
          <w:szCs w:val="20"/>
        </w:rPr>
        <w:t xml:space="preserve"> </w:t>
      </w:r>
      <w:r w:rsidR="004929BF" w:rsidRPr="003B5455">
        <w:rPr>
          <w:sz w:val="20"/>
          <w:szCs w:val="20"/>
        </w:rPr>
        <w:t>часов</w:t>
      </w:r>
      <w:r w:rsidRPr="003B5455">
        <w:rPr>
          <w:sz w:val="20"/>
          <w:szCs w:val="20"/>
        </w:rPr>
        <w:t>, в том числе:</w:t>
      </w:r>
    </w:p>
    <w:p w:rsidR="000E740A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>обязательной аудиторной учебной нагрузки обучающегося 48 часов.</w:t>
      </w:r>
    </w:p>
    <w:p w:rsidR="003B5455" w:rsidRPr="003B5455" w:rsidRDefault="003B545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 СТРУКТУРА И СОДЕРЖАНИЕ УЧЕБНОЙ ДИСЦИПЛИНЫ «Основы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2.1. Объем учебной дисциплины и виды учебной работы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E740A" w:rsidRPr="003B5455" w:rsidTr="00F23EB3">
        <w:trPr>
          <w:trHeight w:val="460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i/>
                <w:iCs/>
                <w:sz w:val="20"/>
                <w:szCs w:val="20"/>
              </w:rPr>
            </w:pPr>
            <w:r w:rsidRPr="003B545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E740A" w:rsidRPr="003B5455" w:rsidTr="00F23EB3">
        <w:trPr>
          <w:trHeight w:val="285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4929BF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12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i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курсовая работа (проект)                </w:t>
            </w:r>
            <w:r w:rsidRPr="003B5455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9704" w:type="dxa"/>
            <w:gridSpan w:val="2"/>
            <w:shd w:val="clear" w:color="auto" w:fill="auto"/>
          </w:tcPr>
          <w:p w:rsidR="000E740A" w:rsidRPr="003B5455" w:rsidRDefault="000E740A" w:rsidP="00F23EB3">
            <w:pPr>
              <w:rPr>
                <w:i/>
                <w:iCs/>
                <w:sz w:val="20"/>
                <w:szCs w:val="20"/>
              </w:rPr>
            </w:pPr>
            <w:r w:rsidRPr="003B5455">
              <w:rPr>
                <w:i/>
                <w:iCs/>
                <w:sz w:val="20"/>
                <w:szCs w:val="20"/>
              </w:rPr>
              <w:t>Итоговая аттестация в форме зачёта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E740A" w:rsidRPr="003B5455" w:rsidSect="000F0E39">
          <w:footerReference w:type="even" r:id="rId7"/>
          <w:footerReference w:type="default" r:id="rId8"/>
          <w:pgSz w:w="11906" w:h="16838"/>
          <w:pgMar w:top="1134" w:right="850" w:bottom="1134" w:left="1701" w:header="708" w:footer="454" w:gutter="0"/>
          <w:cols w:space="720"/>
          <w:titlePg/>
          <w:docGrid w:linePitch="326"/>
        </w:sect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B5455">
        <w:rPr>
          <w:b/>
          <w:caps/>
          <w:sz w:val="20"/>
          <w:szCs w:val="20"/>
        </w:rPr>
        <w:t xml:space="preserve">  </w:t>
      </w: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7"/>
        <w:gridCol w:w="354"/>
        <w:gridCol w:w="10046"/>
        <w:gridCol w:w="1132"/>
        <w:gridCol w:w="237"/>
        <w:gridCol w:w="1148"/>
      </w:tblGrid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B5455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1.</w:t>
            </w: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Предмет философии и ее история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2</w:t>
            </w:r>
            <w:r w:rsidR="005F78D6" w:rsidRPr="003B5455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Тема 1.1.</w:t>
            </w:r>
          </w:p>
          <w:p w:rsidR="006536BE" w:rsidRPr="003B5455" w:rsidRDefault="006536BE" w:rsidP="000B54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Основные понятия и предмет философии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3B5455">
              <w:rPr>
                <w:sz w:val="20"/>
                <w:szCs w:val="20"/>
              </w:rPr>
              <w:t>понятийность</w:t>
            </w:r>
            <w:proofErr w:type="spellEnd"/>
            <w:r w:rsidRPr="003B5455">
              <w:rPr>
                <w:sz w:val="20"/>
                <w:szCs w:val="20"/>
              </w:rPr>
              <w:t xml:space="preserve">, логичность, </w:t>
            </w:r>
            <w:proofErr w:type="spellStart"/>
            <w:r w:rsidRPr="003B5455">
              <w:rPr>
                <w:sz w:val="20"/>
                <w:szCs w:val="20"/>
              </w:rPr>
              <w:t>дискурсивность</w:t>
            </w:r>
            <w:proofErr w:type="spellEnd"/>
            <w:r w:rsidRPr="003B5455">
              <w:rPr>
                <w:sz w:val="20"/>
                <w:szCs w:val="20"/>
              </w:rPr>
              <w:t>. Предмет и определение философии.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ab/>
              <w:t xml:space="preserve">Тема 1.2.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Древнего мира и средневековая философия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lef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Предпосылки философии в Древнем мире (Китай и Индия).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6536BE" w:rsidRPr="003B5455" w:rsidDel="00052D7C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Средневековая философия: патристика и схоластика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6536BE" w:rsidRPr="003B5455" w:rsidRDefault="006536BE" w:rsidP="000B547E">
            <w:pPr>
              <w:rPr>
                <w:b/>
                <w:bCs/>
                <w:i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Древнего мира и средневековая философия: философии Древнего Китая и Древней Индии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Возрождения и Нового времени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Гуманизм и антропоцентризм эпохи Возрождения. </w:t>
            </w: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Возрождения и Нового времени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ab/>
            </w:r>
            <w:r w:rsidRPr="003B5455"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Современная философия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   2</w:t>
            </w:r>
            <w:r w:rsidRPr="003B5455">
              <w:rPr>
                <w:bCs/>
                <w:i/>
                <w:sz w:val="20"/>
                <w:szCs w:val="20"/>
              </w:rPr>
              <w:tab/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Современная философия 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2.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Структура и основные направления философии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Методы философии и ее внутреннее строение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Этапы философии: античный, средневековый, Нового времени, ХХ века.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3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Методы философии: формально-логический, диалектический, прагматический, системный, и др.Строение философии и ее основные направления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lastRenderedPageBreak/>
              <w:t>Методы философии и её внутреннее строение: этапы философии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Учение о бытии и теория познания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jc w:val="both"/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68" w:type="pct"/>
            <w:vMerge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top w:val="nil"/>
            </w:tcBorders>
          </w:tcPr>
          <w:p w:rsidR="003B5455" w:rsidRPr="003B5455" w:rsidRDefault="003B5455" w:rsidP="000B5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Этика и социальная философия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3B5455">
              <w:rPr>
                <w:bCs/>
                <w:sz w:val="20"/>
                <w:szCs w:val="20"/>
              </w:rPr>
              <w:t>Общезначимость</w:t>
            </w:r>
            <w:proofErr w:type="spellEnd"/>
            <w:r w:rsidRPr="003B5455">
              <w:rPr>
                <w:bCs/>
                <w:sz w:val="20"/>
                <w:szCs w:val="20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и глобальные проблемы современности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Место философии в духовной культуре и ее значение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Структура философского творчества. Типы философствования. Философия и мировоззрение. Философия и смысл жизни. 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Философия искусства. Цивилизация и культура </w:t>
            </w:r>
            <w:r w:rsidRPr="003B5455">
              <w:rPr>
                <w:bCs/>
                <w:iCs/>
                <w:sz w:val="20"/>
                <w:szCs w:val="20"/>
              </w:rPr>
              <w:t>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Зачёт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0B547E">
        <w:trPr>
          <w:trHeight w:val="20"/>
        </w:trPr>
        <w:tc>
          <w:tcPr>
            <w:tcW w:w="4182" w:type="pct"/>
            <w:gridSpan w:val="3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5F78D6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E740A" w:rsidRPr="003B545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4224A" w:rsidRPr="003B5455" w:rsidRDefault="0064224A" w:rsidP="006422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lastRenderedPageBreak/>
        <w:t>2.3. Содержание учебного материала</w:t>
      </w: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Раздел </w:t>
      </w:r>
      <w:proofErr w:type="gramStart"/>
      <w:r w:rsidRPr="003B5455">
        <w:rPr>
          <w:b/>
          <w:bCs/>
          <w:sz w:val="20"/>
          <w:szCs w:val="20"/>
        </w:rPr>
        <w:t>1.Предмет</w:t>
      </w:r>
      <w:proofErr w:type="gramEnd"/>
      <w:r w:rsidRPr="003B5455">
        <w:rPr>
          <w:b/>
          <w:bCs/>
          <w:sz w:val="20"/>
          <w:szCs w:val="20"/>
        </w:rPr>
        <w:t xml:space="preserve"> философии и ее история</w:t>
      </w:r>
    </w:p>
    <w:p w:rsidR="0064224A" w:rsidRPr="003B5455" w:rsidRDefault="0064224A" w:rsidP="0064224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Тема 1.1. Основные понятия и предмет философии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 xml:space="preserve">Становление философии из мифологии. Характерные черты философии: </w:t>
      </w:r>
      <w:proofErr w:type="spellStart"/>
      <w:r w:rsidRPr="003B5455">
        <w:rPr>
          <w:sz w:val="20"/>
          <w:szCs w:val="20"/>
        </w:rPr>
        <w:t>понятийность</w:t>
      </w:r>
      <w:proofErr w:type="spellEnd"/>
      <w:r w:rsidRPr="003B5455">
        <w:rPr>
          <w:sz w:val="20"/>
          <w:szCs w:val="20"/>
        </w:rPr>
        <w:t xml:space="preserve">, логичность, </w:t>
      </w:r>
      <w:proofErr w:type="spellStart"/>
      <w:r w:rsidRPr="003B5455">
        <w:rPr>
          <w:sz w:val="20"/>
          <w:szCs w:val="20"/>
        </w:rPr>
        <w:t>дискурсивность</w:t>
      </w:r>
      <w:proofErr w:type="spellEnd"/>
      <w:r w:rsidRPr="003B5455">
        <w:rPr>
          <w:sz w:val="20"/>
          <w:szCs w:val="20"/>
        </w:rPr>
        <w:t>. Предмет и определение философии.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1.2. </w:t>
      </w:r>
      <w:r w:rsidRPr="003B5455">
        <w:rPr>
          <w:b/>
          <w:bCs/>
          <w:sz w:val="20"/>
          <w:szCs w:val="20"/>
        </w:rPr>
        <w:t>Философия Древнего мира и средневековая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Предпосылки философии в Древнем мире (Китай и Индия). Становление философии в Древней Греции. Философские школы. Сократ. Платон. Аристотель. Философия Древнего Рима. Средневековая философия: патристика и схоластика.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Древнего мира и средневековая философия: философии Древнего Китая и Древней Индии (в соответствии с заданием).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1.3. </w:t>
      </w:r>
      <w:r w:rsidRPr="003B5455">
        <w:rPr>
          <w:b/>
          <w:bCs/>
          <w:sz w:val="20"/>
          <w:szCs w:val="20"/>
        </w:rPr>
        <w:t>Философия Возрождения и Нового времени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Гуманизм и антропоцентризм эпохи Возрождения. Особенности философии Нового времени: рационализм  и эмпиризм  в теории познания. Немецкая классическая философия. Философия позитивизма и эволюционизма.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Возрождения и Нового времени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1.4. Современная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Современная философия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Раздел 2. Структура и основные направления философии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2.1. Методы философии и ее внутреннее строение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Этапы философии: античный, средневековый, Нового времени, ХХ века. Основные картины мира – философская (античность), религиозная. (Средневековье), научная (Новое время, ХХ век). Методы философии: формально-логический, диалектический, прагматический, системный, и др. Строение философии и ее основные направления</w:t>
      </w:r>
    </w:p>
    <w:p w:rsidR="0064224A" w:rsidRPr="003B5455" w:rsidRDefault="0064224A" w:rsidP="002A5022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iCs/>
          <w:sz w:val="20"/>
          <w:szCs w:val="20"/>
        </w:rPr>
        <w:t>Методы философии и её внутреннее строение: этапы философии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2.2. Учение о бытии и теория познания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sz w:val="20"/>
          <w:szCs w:val="20"/>
        </w:rPr>
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</w:r>
      <w:r w:rsidRPr="003B5455">
        <w:rPr>
          <w:bCs/>
          <w:sz w:val="20"/>
          <w:szCs w:val="20"/>
        </w:rPr>
        <w:t xml:space="preserve">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</w:r>
    </w:p>
    <w:p w:rsidR="0064224A" w:rsidRPr="003B5455" w:rsidRDefault="0064224A" w:rsidP="0064224A">
      <w:pPr>
        <w:tabs>
          <w:tab w:val="center" w:pos="5078"/>
        </w:tabs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2.3.Этика и социальная философия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proofErr w:type="spellStart"/>
      <w:r w:rsidRPr="003B5455">
        <w:rPr>
          <w:bCs/>
          <w:sz w:val="20"/>
          <w:szCs w:val="20"/>
        </w:rPr>
        <w:t>Общезначимость</w:t>
      </w:r>
      <w:proofErr w:type="spellEnd"/>
      <w:r w:rsidRPr="003B5455">
        <w:rPr>
          <w:bCs/>
          <w:sz w:val="20"/>
          <w:szCs w:val="20"/>
        </w:rPr>
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</w:r>
      <w:r w:rsidRPr="003B5455">
        <w:rPr>
          <w:b/>
          <w:bCs/>
          <w:sz w:val="20"/>
          <w:szCs w:val="20"/>
        </w:rPr>
        <w:tab/>
      </w:r>
      <w:r w:rsidRPr="003B5455">
        <w:rPr>
          <w:bCs/>
          <w:sz w:val="20"/>
          <w:szCs w:val="20"/>
        </w:rPr>
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>Философия и глобальные проблемы современности.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>Тема 2.4.</w:t>
      </w:r>
      <w:r w:rsidRPr="003B5455">
        <w:rPr>
          <w:b/>
          <w:bCs/>
          <w:sz w:val="20"/>
          <w:szCs w:val="20"/>
        </w:rPr>
        <w:t xml:space="preserve"> Место философии в духовной культуре и ее значение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Философия как рациональная отрасль духовной культуры. Сходство и отличие философии от искусства, религии, науки и идеологии.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 xml:space="preserve">Философия искусства. Цивилизация и культура </w:t>
      </w:r>
      <w:r w:rsidRPr="003B5455">
        <w:rPr>
          <w:bCs/>
          <w:iCs/>
          <w:sz w:val="20"/>
          <w:szCs w:val="20"/>
        </w:rPr>
        <w:t>(в соответствии с заданием).</w:t>
      </w: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B547E" w:rsidRPr="000B547E" w:rsidRDefault="000B547E" w:rsidP="000B547E"/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0B547E"/>
    <w:p w:rsidR="0064224A" w:rsidRPr="003B5455" w:rsidRDefault="0064224A" w:rsidP="000B547E"/>
    <w:p w:rsidR="0064224A" w:rsidRPr="003B5455" w:rsidRDefault="0064224A" w:rsidP="000B547E"/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3B5455">
        <w:rPr>
          <w:bCs/>
          <w:sz w:val="20"/>
          <w:szCs w:val="20"/>
        </w:rPr>
        <w:t>Реализация программы дисциплины требует наличия учебного кабинета философии.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Оборудование учебного кабинета: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Технические средства обучения: проектор, экран, компьютер с лицензионным программным обеспечением.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3.2. Информационное обеспечение обучения.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0E740A" w:rsidRPr="003B5455" w:rsidRDefault="000E740A" w:rsidP="000E740A">
      <w:pPr>
        <w:rPr>
          <w:b/>
          <w:sz w:val="20"/>
          <w:szCs w:val="20"/>
        </w:rPr>
      </w:pPr>
    </w:p>
    <w:p w:rsidR="009A4D12" w:rsidRPr="003B5455" w:rsidRDefault="000E740A" w:rsidP="000E740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Основные источники:</w:t>
      </w:r>
    </w:p>
    <w:p w:rsidR="009A4D12" w:rsidRPr="009A4D12" w:rsidRDefault="009A4D12" w:rsidP="009A4D12">
      <w:pPr>
        <w:pStyle w:val="a9"/>
        <w:numPr>
          <w:ilvl w:val="0"/>
          <w:numId w:val="7"/>
        </w:numPr>
        <w:rPr>
          <w:sz w:val="20"/>
          <w:szCs w:val="20"/>
        </w:rPr>
      </w:pPr>
      <w:r w:rsidRPr="009A4D12">
        <w:rPr>
          <w:sz w:val="20"/>
          <w:szCs w:val="20"/>
        </w:rPr>
        <w:t>Горелов А.А. Основы философии: Учебник для студентов СПО /А.А. Горелов. – 15-е изд. - М.: Издательский центр «Академия», 2014. – 320 с.</w:t>
      </w:r>
    </w:p>
    <w:p w:rsidR="009A4D12" w:rsidRPr="009A4D12" w:rsidRDefault="009A4D12" w:rsidP="009A4D12">
      <w:pPr>
        <w:pStyle w:val="a9"/>
        <w:numPr>
          <w:ilvl w:val="0"/>
          <w:numId w:val="7"/>
        </w:numPr>
        <w:rPr>
          <w:sz w:val="20"/>
          <w:szCs w:val="20"/>
        </w:rPr>
      </w:pPr>
      <w:r w:rsidRPr="009A4D12">
        <w:rPr>
          <w:sz w:val="20"/>
          <w:szCs w:val="20"/>
        </w:rPr>
        <w:t>Грибакин А.В. Основы философии.  Учебник для СПО   - М.: Кнорус, 2017</w:t>
      </w:r>
    </w:p>
    <w:p w:rsidR="009A4D12" w:rsidRPr="009A4D12" w:rsidRDefault="009A4D12" w:rsidP="009A4D12">
      <w:pPr>
        <w:pStyle w:val="a9"/>
        <w:numPr>
          <w:ilvl w:val="0"/>
          <w:numId w:val="7"/>
        </w:numPr>
        <w:rPr>
          <w:sz w:val="20"/>
          <w:szCs w:val="20"/>
        </w:rPr>
      </w:pPr>
      <w:r w:rsidRPr="009A4D12">
        <w:rPr>
          <w:sz w:val="20"/>
          <w:szCs w:val="20"/>
        </w:rPr>
        <w:t>Гуревич П.С. Основы философии.  Учебник для СПО   - М.: Кнорус, 2017</w:t>
      </w:r>
    </w:p>
    <w:p w:rsidR="009A4D12" w:rsidRPr="009A4D12" w:rsidRDefault="009A4D12" w:rsidP="009A4D12">
      <w:pPr>
        <w:ind w:firstLine="720"/>
        <w:rPr>
          <w:b/>
          <w:sz w:val="20"/>
          <w:szCs w:val="20"/>
        </w:rPr>
      </w:pPr>
    </w:p>
    <w:p w:rsidR="000E740A" w:rsidRPr="003B5455" w:rsidRDefault="000E740A" w:rsidP="000E740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Интернет-ресурсы</w:t>
      </w:r>
    </w:p>
    <w:p w:rsidR="000E740A" w:rsidRPr="003B5455" w:rsidRDefault="000617CB" w:rsidP="000E740A">
      <w:pPr>
        <w:ind w:firstLine="720"/>
        <w:jc w:val="both"/>
        <w:rPr>
          <w:sz w:val="20"/>
          <w:szCs w:val="20"/>
        </w:rPr>
      </w:pPr>
      <w:hyperlink r:id="rId9" w:history="1">
        <w:r w:rsidR="000E740A" w:rsidRPr="003B5455">
          <w:rPr>
            <w:rStyle w:val="a6"/>
            <w:sz w:val="20"/>
            <w:szCs w:val="20"/>
            <w:lang w:val="en-US"/>
          </w:rPr>
          <w:t>www</w:t>
        </w:r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alleg</w:t>
        </w:r>
        <w:proofErr w:type="spellEnd"/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edu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philos</w:t>
        </w:r>
        <w:proofErr w:type="spellEnd"/>
        <w:r w:rsidR="000E740A" w:rsidRPr="003B5455">
          <w:rPr>
            <w:rStyle w:val="a6"/>
            <w:sz w:val="20"/>
            <w:szCs w:val="20"/>
          </w:rPr>
          <w:t>1.</w:t>
        </w:r>
        <w:r w:rsidR="000E740A" w:rsidRPr="003B5455">
          <w:rPr>
            <w:rStyle w:val="a6"/>
            <w:sz w:val="20"/>
            <w:szCs w:val="20"/>
            <w:lang w:val="en-US"/>
          </w:rPr>
          <w:t>htm</w:t>
        </w:r>
        <w:r w:rsidR="000E740A" w:rsidRPr="003B5455">
          <w:rPr>
            <w:rStyle w:val="a6"/>
            <w:sz w:val="20"/>
            <w:szCs w:val="20"/>
          </w:rPr>
          <w:t xml:space="preserve"> </w:t>
        </w:r>
      </w:hyperlink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proofErr w:type="spellStart"/>
      <w:r w:rsidRPr="003B5455">
        <w:rPr>
          <w:sz w:val="20"/>
          <w:szCs w:val="20"/>
          <w:lang w:val="en-US"/>
        </w:rPr>
        <w:t>ru</w:t>
      </w:r>
      <w:proofErr w:type="spellEnd"/>
      <w:r w:rsidRPr="003B5455">
        <w:rPr>
          <w:sz w:val="20"/>
          <w:szCs w:val="20"/>
        </w:rPr>
        <w:t>.</w:t>
      </w:r>
      <w:proofErr w:type="spellStart"/>
      <w:r w:rsidRPr="003B5455">
        <w:rPr>
          <w:sz w:val="20"/>
          <w:szCs w:val="20"/>
          <w:lang w:val="en-US"/>
        </w:rPr>
        <w:t>wikipedia</w:t>
      </w:r>
      <w:proofErr w:type="spellEnd"/>
      <w:r w:rsidRPr="003B5455">
        <w:rPr>
          <w:sz w:val="20"/>
          <w:szCs w:val="20"/>
        </w:rPr>
        <w:t>.</w:t>
      </w:r>
      <w:r w:rsidRPr="003B5455">
        <w:rPr>
          <w:sz w:val="20"/>
          <w:szCs w:val="20"/>
          <w:lang w:val="en-US"/>
        </w:rPr>
        <w:t>org</w:t>
      </w:r>
      <w:r w:rsidRPr="003B5455">
        <w:rPr>
          <w:sz w:val="20"/>
          <w:szCs w:val="20"/>
        </w:rPr>
        <w:t>/</w:t>
      </w:r>
      <w:r w:rsidRPr="003B5455">
        <w:rPr>
          <w:sz w:val="20"/>
          <w:szCs w:val="20"/>
          <w:lang w:val="en-US"/>
        </w:rPr>
        <w:t>wiki</w:t>
      </w:r>
      <w:r w:rsidRPr="003B5455">
        <w:rPr>
          <w:sz w:val="20"/>
          <w:szCs w:val="20"/>
        </w:rPr>
        <w:t xml:space="preserve">/Философия </w:t>
      </w:r>
    </w:p>
    <w:p w:rsidR="000E740A" w:rsidRPr="003B5455" w:rsidRDefault="000617CB" w:rsidP="000E740A">
      <w:pPr>
        <w:ind w:firstLine="720"/>
        <w:jc w:val="both"/>
        <w:rPr>
          <w:sz w:val="20"/>
          <w:szCs w:val="20"/>
        </w:rPr>
      </w:pPr>
      <w:hyperlink r:id="rId10" w:history="1">
        <w:r w:rsidR="000E740A" w:rsidRPr="003B5455">
          <w:rPr>
            <w:rStyle w:val="a6"/>
            <w:sz w:val="20"/>
            <w:szCs w:val="20"/>
            <w:lang w:val="en-US"/>
          </w:rPr>
          <w:t>www</w:t>
        </w:r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diplom</w:t>
        </w:r>
        <w:proofErr w:type="spellEnd"/>
        <w:r w:rsidR="000E740A" w:rsidRPr="003B5455">
          <w:rPr>
            <w:rStyle w:val="a6"/>
            <w:sz w:val="20"/>
            <w:szCs w:val="20"/>
          </w:rPr>
          <w:t>-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inet</w:t>
        </w:r>
        <w:proofErr w:type="spellEnd"/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resursfilos</w:t>
        </w:r>
        <w:proofErr w:type="spellEnd"/>
      </w:hyperlink>
    </w:p>
    <w:p w:rsidR="000E740A" w:rsidRDefault="000E740A" w:rsidP="000E740A">
      <w:pPr>
        <w:ind w:firstLine="720"/>
        <w:jc w:val="both"/>
        <w:rPr>
          <w:sz w:val="20"/>
          <w:szCs w:val="20"/>
        </w:rPr>
      </w:pPr>
    </w:p>
    <w:p w:rsidR="000B547E" w:rsidRDefault="000B547E" w:rsidP="009A4D12">
      <w:pPr>
        <w:jc w:val="both"/>
        <w:rPr>
          <w:sz w:val="20"/>
          <w:szCs w:val="20"/>
        </w:rPr>
      </w:pPr>
    </w:p>
    <w:p w:rsidR="009A4D12" w:rsidRPr="003B5455" w:rsidRDefault="009A4D12" w:rsidP="009A4D12">
      <w:pPr>
        <w:jc w:val="both"/>
        <w:rPr>
          <w:sz w:val="20"/>
          <w:szCs w:val="20"/>
        </w:rPr>
      </w:pPr>
      <w:bookmarkStart w:id="0" w:name="_GoBack"/>
      <w:bookmarkEnd w:id="0"/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t>4.Контроль и оценка результатов освоения Дисциплины</w:t>
      </w:r>
    </w:p>
    <w:p w:rsidR="000E740A" w:rsidRPr="003B5455" w:rsidRDefault="000E740A" w:rsidP="000E740A">
      <w:pPr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ind w:left="360"/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B5455">
        <w:rPr>
          <w:b/>
          <w:sz w:val="20"/>
          <w:szCs w:val="20"/>
        </w:rPr>
        <w:t>Контроль</w:t>
      </w:r>
      <w:r w:rsidRPr="003B5455">
        <w:rPr>
          <w:sz w:val="20"/>
          <w:szCs w:val="20"/>
        </w:rPr>
        <w:t xml:space="preserve"> </w:t>
      </w:r>
      <w:r w:rsidRPr="003B5455">
        <w:rPr>
          <w:b/>
          <w:sz w:val="20"/>
          <w:szCs w:val="20"/>
        </w:rPr>
        <w:t>и оценка</w:t>
      </w:r>
      <w:r w:rsidRPr="003B545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684"/>
      </w:tblGrid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26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3B5455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i/>
                <w:color w:val="FF0000"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сообщений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  <w:u w:val="single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F23EB3">
            <w:pPr>
              <w:ind w:left="720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 xml:space="preserve">определить соотношение для жизни человека свободы и ответственности, материальных и духовных ценностей;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сформулировать представление об истине и смысле жизни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bCs/>
                <w:sz w:val="20"/>
                <w:szCs w:val="20"/>
                <w:u w:val="single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основные категории и понятия философии;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роль философии в жизни человека и общества;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6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основы философского учения о бытии;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сообщения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сущность процесса познания;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  <w:u w:val="single"/>
              </w:rPr>
            </w:pPr>
            <w:r w:rsidRPr="003B5455">
              <w:rPr>
                <w:sz w:val="20"/>
                <w:szCs w:val="20"/>
              </w:rPr>
              <w:t>- основы научной, философской и религиозной картин мира;</w:t>
            </w:r>
            <w:r w:rsidRPr="003B5455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Составление презентации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тезисов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социальные и этические проблемы, связанные с развитием и использованием достижений науки, техники и технологий.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Проведение исследования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514D8A" w:rsidRPr="003B5455" w:rsidRDefault="00514D8A">
      <w:pPr>
        <w:rPr>
          <w:sz w:val="20"/>
          <w:szCs w:val="20"/>
        </w:rPr>
      </w:pPr>
    </w:p>
    <w:sectPr w:rsidR="00514D8A" w:rsidRPr="003B5455" w:rsidSect="00291032">
      <w:pgSz w:w="11906" w:h="16838"/>
      <w:pgMar w:top="1134" w:right="850" w:bottom="1134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7CB" w:rsidRDefault="000617CB" w:rsidP="005F1A89">
      <w:r>
        <w:separator/>
      </w:r>
    </w:p>
  </w:endnote>
  <w:endnote w:type="continuationSeparator" w:id="0">
    <w:p w:rsidR="000617CB" w:rsidRDefault="000617CB" w:rsidP="005F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1E4" w:rsidRDefault="000617CB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547E">
      <w:rPr>
        <w:rStyle w:val="a5"/>
        <w:noProof/>
      </w:rPr>
      <w:t>5</w:t>
    </w:r>
    <w:r>
      <w:rPr>
        <w:rStyle w:val="a5"/>
      </w:rPr>
      <w:fldChar w:fldCharType="end"/>
    </w:r>
  </w:p>
  <w:p w:rsidR="006C31E4" w:rsidRDefault="000617CB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7CB" w:rsidRDefault="000617CB" w:rsidP="005F1A89">
      <w:r>
        <w:separator/>
      </w:r>
    </w:p>
  </w:footnote>
  <w:footnote w:type="continuationSeparator" w:id="0">
    <w:p w:rsidR="000617CB" w:rsidRDefault="000617CB" w:rsidP="005F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4B9135A"/>
    <w:multiLevelType w:val="hybridMultilevel"/>
    <w:tmpl w:val="31C24FA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679"/>
    <w:multiLevelType w:val="hybridMultilevel"/>
    <w:tmpl w:val="E782126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B6735"/>
    <w:multiLevelType w:val="hybridMultilevel"/>
    <w:tmpl w:val="29200CC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C3DBE"/>
    <w:multiLevelType w:val="hybridMultilevel"/>
    <w:tmpl w:val="A49ED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374AD"/>
    <w:multiLevelType w:val="hybridMultilevel"/>
    <w:tmpl w:val="BE1CF23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453"/>
    <w:multiLevelType w:val="hybridMultilevel"/>
    <w:tmpl w:val="F1562AD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40A"/>
    <w:rsid w:val="00055A82"/>
    <w:rsid w:val="000617CB"/>
    <w:rsid w:val="000B547E"/>
    <w:rsid w:val="000E740A"/>
    <w:rsid w:val="00297BE5"/>
    <w:rsid w:val="002A5022"/>
    <w:rsid w:val="002C0769"/>
    <w:rsid w:val="003B5455"/>
    <w:rsid w:val="00440952"/>
    <w:rsid w:val="004929BF"/>
    <w:rsid w:val="00514D8A"/>
    <w:rsid w:val="005F1A89"/>
    <w:rsid w:val="005F78D6"/>
    <w:rsid w:val="0060204C"/>
    <w:rsid w:val="0064224A"/>
    <w:rsid w:val="006536BE"/>
    <w:rsid w:val="00674268"/>
    <w:rsid w:val="009A4D12"/>
    <w:rsid w:val="00A65E92"/>
    <w:rsid w:val="00B2740F"/>
    <w:rsid w:val="00C76B64"/>
    <w:rsid w:val="00E82708"/>
    <w:rsid w:val="00F5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7BEC3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4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40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E74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E7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740A"/>
  </w:style>
  <w:style w:type="character" w:styleId="a6">
    <w:name w:val="Hyperlink"/>
    <w:rsid w:val="000E740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A4D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4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A4D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iplom-inet.ru/resursfil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eg.ru/edu/philos1.htm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никонова кристина</cp:lastModifiedBy>
  <cp:revision>8</cp:revision>
  <dcterms:created xsi:type="dcterms:W3CDTF">2016-09-05T12:38:00Z</dcterms:created>
  <dcterms:modified xsi:type="dcterms:W3CDTF">2018-09-23T04:55:00Z</dcterms:modified>
</cp:coreProperties>
</file>